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8E9" w:rsidRPr="009538E9" w:rsidRDefault="004A4840" w:rsidP="00871224">
      <w:pPr>
        <w:jc w:val="both"/>
        <w:rPr>
          <w:b/>
          <w:highlight w:val="yellow"/>
          <w:lang w:val="en-US"/>
        </w:rPr>
      </w:pPr>
      <w:r>
        <w:rPr>
          <w:b/>
          <w:highlight w:val="yellow"/>
          <w:lang w:val="en-US"/>
        </w:rPr>
        <w:t>EMAIL THIS Letter To</w:t>
      </w:r>
      <w:r w:rsidR="009538E9" w:rsidRPr="009538E9">
        <w:rPr>
          <w:b/>
          <w:highlight w:val="yellow"/>
          <w:lang w:val="en-US"/>
        </w:rPr>
        <w:t>:</w:t>
      </w:r>
    </w:p>
    <w:p w:rsidR="009538E9" w:rsidRPr="009538E9" w:rsidRDefault="009538E9" w:rsidP="00871224">
      <w:pPr>
        <w:jc w:val="both"/>
        <w:rPr>
          <w:b/>
          <w:highlight w:val="yellow"/>
          <w:lang w:val="en-US"/>
        </w:rPr>
      </w:pPr>
      <w:r w:rsidRPr="009538E9">
        <w:rPr>
          <w:b/>
          <w:highlight w:val="yellow"/>
          <w:lang w:val="en-US"/>
        </w:rPr>
        <w:t xml:space="preserve">Your MP – </w:t>
      </w:r>
      <w:hyperlink r:id="rId7" w:history="1">
        <w:r w:rsidRPr="00DD6F7C">
          <w:rPr>
            <w:rStyle w:val="Lienhypertexte"/>
            <w:b/>
            <w:lang w:val="en-US"/>
          </w:rPr>
          <w:t>Find your MP Here!</w:t>
        </w:r>
      </w:hyperlink>
    </w:p>
    <w:p w:rsidR="009538E9" w:rsidRPr="009538E9" w:rsidRDefault="009538E9" w:rsidP="00871224">
      <w:pPr>
        <w:jc w:val="both"/>
        <w:rPr>
          <w:b/>
          <w:highlight w:val="yellow"/>
          <w:lang w:val="en-US"/>
        </w:rPr>
      </w:pPr>
      <w:r w:rsidRPr="009538E9">
        <w:rPr>
          <w:b/>
          <w:highlight w:val="yellow"/>
          <w:lang w:val="en-US"/>
        </w:rPr>
        <w:t xml:space="preserve">And include the Minister of Agriculture, Lawrence MacAulay: </w:t>
      </w:r>
      <w:hyperlink r:id="rId8" w:tooltip="Email this Member – lawrence.macaulay@parl.gc.ca" w:history="1">
        <w:r w:rsidRPr="009538E9">
          <w:rPr>
            <w:rStyle w:val="Lienhypertexte"/>
            <w:b/>
          </w:rPr>
          <w:t>lawrence.macaulay@parl.gc.ca</w:t>
        </w:r>
      </w:hyperlink>
    </w:p>
    <w:p w:rsidR="009538E9" w:rsidRDefault="009538E9" w:rsidP="00871224">
      <w:pPr>
        <w:jc w:val="both"/>
        <w:rPr>
          <w:b/>
          <w:lang w:val="en-US"/>
        </w:rPr>
      </w:pPr>
      <w:r w:rsidRPr="009538E9">
        <w:rPr>
          <w:b/>
          <w:highlight w:val="yellow"/>
          <w:lang w:val="en-US"/>
        </w:rPr>
        <w:t xml:space="preserve">And CC </w:t>
      </w:r>
      <w:r w:rsidR="00892204">
        <w:rPr>
          <w:b/>
          <w:highlight w:val="yellow"/>
          <w:lang w:val="en-US"/>
        </w:rPr>
        <w:t xml:space="preserve">Me! Ashley St Hilaire at </w:t>
      </w:r>
      <w:hyperlink r:id="rId9" w:history="1">
        <w:r w:rsidR="00892204" w:rsidRPr="0074782D">
          <w:rPr>
            <w:rStyle w:val="Lienhypertexte"/>
            <w:b/>
            <w:lang w:val="en-US"/>
          </w:rPr>
          <w:t>ashley@cog.ca</w:t>
        </w:r>
      </w:hyperlink>
    </w:p>
    <w:p w:rsidR="009538E9" w:rsidRDefault="009538E9" w:rsidP="00871224">
      <w:pPr>
        <w:jc w:val="both"/>
        <w:rPr>
          <w:b/>
          <w:lang w:val="en-US"/>
        </w:rPr>
      </w:pPr>
    </w:p>
    <w:p w:rsidR="009538E9" w:rsidRPr="009538E9" w:rsidRDefault="009538E9" w:rsidP="00871224">
      <w:pPr>
        <w:jc w:val="both"/>
        <w:rPr>
          <w:b/>
          <w:lang w:val="en-US"/>
        </w:rPr>
      </w:pPr>
    </w:p>
    <w:p w:rsidR="00871224" w:rsidRDefault="00871224" w:rsidP="00871224">
      <w:pPr>
        <w:jc w:val="both"/>
        <w:rPr>
          <w:lang w:val="en-US"/>
        </w:rPr>
      </w:pPr>
      <w:r>
        <w:rPr>
          <w:lang w:val="en-US"/>
        </w:rPr>
        <w:t xml:space="preserve">Dear </w:t>
      </w:r>
      <w:r w:rsidR="007B5A26" w:rsidRPr="007B5A26">
        <w:rPr>
          <w:highlight w:val="yellow"/>
          <w:lang w:val="en-US"/>
        </w:rPr>
        <w:t>[Insert name of your MP]</w:t>
      </w:r>
      <w:r w:rsidR="009538E9">
        <w:rPr>
          <w:lang w:val="en-US"/>
        </w:rPr>
        <w:tab/>
      </w:r>
      <w:r w:rsidR="009538E9">
        <w:rPr>
          <w:lang w:val="en-US"/>
        </w:rPr>
        <w:tab/>
      </w:r>
      <w:r w:rsidR="009538E9">
        <w:rPr>
          <w:lang w:val="en-US"/>
        </w:rPr>
        <w:tab/>
      </w:r>
      <w:r w:rsidR="009538E9">
        <w:rPr>
          <w:lang w:val="en-US"/>
        </w:rPr>
        <w:tab/>
      </w:r>
      <w:r w:rsidR="009538E9">
        <w:rPr>
          <w:lang w:val="en-US"/>
        </w:rPr>
        <w:tab/>
      </w:r>
      <w:r w:rsidR="009538E9">
        <w:rPr>
          <w:lang w:val="en-US"/>
        </w:rPr>
        <w:tab/>
      </w:r>
      <w:r w:rsidR="009538E9">
        <w:rPr>
          <w:lang w:val="en-US"/>
        </w:rPr>
        <w:tab/>
      </w:r>
      <w:r w:rsidR="009538E9">
        <w:rPr>
          <w:lang w:val="en-US"/>
        </w:rPr>
        <w:tab/>
      </w:r>
      <w:r w:rsidR="009538E9" w:rsidRPr="009538E9">
        <w:rPr>
          <w:highlight w:val="yellow"/>
          <w:lang w:val="en-US"/>
        </w:rPr>
        <w:t>[Date]</w:t>
      </w:r>
    </w:p>
    <w:p w:rsidR="00871224" w:rsidRDefault="00871224" w:rsidP="00871224">
      <w:pPr>
        <w:jc w:val="both"/>
        <w:rPr>
          <w:lang w:val="en-US"/>
        </w:rPr>
      </w:pPr>
    </w:p>
    <w:p w:rsidR="00CB061E" w:rsidRDefault="00871224" w:rsidP="00CB061E">
      <w:pPr>
        <w:jc w:val="both"/>
        <w:rPr>
          <w:b/>
          <w:bCs/>
          <w:lang w:val="en-US"/>
        </w:rPr>
      </w:pPr>
      <w:bookmarkStart w:id="0" w:name="_Hlk503970354"/>
      <w:r w:rsidRPr="007B5A26">
        <w:rPr>
          <w:highlight w:val="yellow"/>
          <w:lang w:val="en-US"/>
        </w:rPr>
        <w:t xml:space="preserve">I am an </w:t>
      </w:r>
      <w:r w:rsidR="007B5A26" w:rsidRPr="007B5A26">
        <w:rPr>
          <w:highlight w:val="yellow"/>
          <w:lang w:val="en-US"/>
        </w:rPr>
        <w:t>[organic consumer, producer, processor, inspector, etc.</w:t>
      </w:r>
      <w:r w:rsidR="006368B9">
        <w:rPr>
          <w:lang w:val="en-US"/>
        </w:rPr>
        <w:t xml:space="preserve">] </w:t>
      </w:r>
      <w:r w:rsidR="007B5A26">
        <w:rPr>
          <w:lang w:val="en-US"/>
        </w:rPr>
        <w:t>w</w:t>
      </w:r>
      <w:r>
        <w:rPr>
          <w:lang w:val="en-US"/>
        </w:rPr>
        <w:t>ho lives in your riding.</w:t>
      </w:r>
      <w:r w:rsidR="00CB061E" w:rsidRPr="00CB061E">
        <w:rPr>
          <w:b/>
          <w:bCs/>
          <w:lang w:val="en-US"/>
        </w:rPr>
        <w:t xml:space="preserve"> </w:t>
      </w:r>
      <w:bookmarkStart w:id="1" w:name="_Hlk503970341"/>
      <w:r w:rsidR="00CB061E">
        <w:rPr>
          <w:b/>
          <w:bCs/>
          <w:lang w:val="en-US"/>
        </w:rPr>
        <w:t>I am writing today</w:t>
      </w:r>
      <w:r w:rsidR="00251FA3">
        <w:rPr>
          <w:b/>
          <w:bCs/>
          <w:lang w:val="en-US"/>
        </w:rPr>
        <w:t xml:space="preserve"> to</w:t>
      </w:r>
      <w:r w:rsidR="00DD6F7C">
        <w:rPr>
          <w:b/>
          <w:bCs/>
          <w:lang w:val="en-US"/>
        </w:rPr>
        <w:t xml:space="preserve"> ask you to</w:t>
      </w:r>
      <w:r w:rsidR="00CB061E">
        <w:rPr>
          <w:b/>
          <w:bCs/>
          <w:lang w:val="en-US"/>
        </w:rPr>
        <w:t xml:space="preserve"> support the Canadian </w:t>
      </w:r>
      <w:r w:rsidR="00DD6F7C">
        <w:rPr>
          <w:b/>
          <w:bCs/>
          <w:lang w:val="en-US"/>
        </w:rPr>
        <w:t>o</w:t>
      </w:r>
      <w:r w:rsidR="00CB061E">
        <w:rPr>
          <w:b/>
          <w:bCs/>
          <w:lang w:val="en-US"/>
        </w:rPr>
        <w:t xml:space="preserve">rganic </w:t>
      </w:r>
      <w:r w:rsidR="00DD6F7C">
        <w:rPr>
          <w:b/>
          <w:bCs/>
          <w:lang w:val="en-US"/>
        </w:rPr>
        <w:t>i</w:t>
      </w:r>
      <w:r w:rsidR="00CB061E">
        <w:rPr>
          <w:b/>
          <w:bCs/>
          <w:lang w:val="en-US"/>
        </w:rPr>
        <w:t xml:space="preserve">ndustry and call on </w:t>
      </w:r>
      <w:r w:rsidR="00660741">
        <w:rPr>
          <w:b/>
          <w:bCs/>
          <w:lang w:val="en-US"/>
        </w:rPr>
        <w:t>Minister of Agriculture, Lawrence MacAulay</w:t>
      </w:r>
      <w:r w:rsidR="006C3FBB">
        <w:rPr>
          <w:b/>
          <w:bCs/>
          <w:lang w:val="en-US"/>
        </w:rPr>
        <w:t xml:space="preserve">,  to commit </w:t>
      </w:r>
      <w:r w:rsidR="00CB061E">
        <w:rPr>
          <w:b/>
          <w:bCs/>
          <w:lang w:val="en-US"/>
        </w:rPr>
        <w:t xml:space="preserve">to consistent, multi-year financial support for the Canada Organic </w:t>
      </w:r>
      <w:r w:rsidR="00872C7E">
        <w:rPr>
          <w:b/>
          <w:bCs/>
          <w:lang w:val="en-US"/>
        </w:rPr>
        <w:t>Standards</w:t>
      </w:r>
      <w:r w:rsidR="00CB061E">
        <w:rPr>
          <w:b/>
          <w:bCs/>
          <w:lang w:val="en-US"/>
        </w:rPr>
        <w:t xml:space="preserve">. </w:t>
      </w:r>
      <w:bookmarkEnd w:id="1"/>
    </w:p>
    <w:bookmarkEnd w:id="0"/>
    <w:p w:rsidR="00871224" w:rsidRDefault="00871224" w:rsidP="00871224">
      <w:pPr>
        <w:jc w:val="both"/>
        <w:rPr>
          <w:lang w:val="en-US"/>
        </w:rPr>
      </w:pPr>
    </w:p>
    <w:p w:rsidR="00251FA3" w:rsidRDefault="00251FA3" w:rsidP="00871224">
      <w:pPr>
        <w:jc w:val="both"/>
        <w:rPr>
          <w:lang w:val="en-US"/>
        </w:rPr>
      </w:pPr>
      <w:r>
        <w:rPr>
          <w:lang w:val="en-US"/>
        </w:rPr>
        <w:t>Organic farming contributes to the Canadian economy, offers environmental benefits</w:t>
      </w:r>
      <w:r w:rsidR="00D5616E">
        <w:rPr>
          <w:lang w:val="en-US"/>
        </w:rPr>
        <w:t>,</w:t>
      </w:r>
      <w:r>
        <w:rPr>
          <w:lang w:val="en-US"/>
        </w:rPr>
        <w:t xml:space="preserve"> and contributes to the objectives of the Government of Canada. </w:t>
      </w:r>
      <w:r w:rsidR="00D5616E">
        <w:rPr>
          <w:lang w:val="en-US"/>
        </w:rPr>
        <w:t xml:space="preserve">Specifically, </w:t>
      </w:r>
      <w:r>
        <w:rPr>
          <w:lang w:val="en-US"/>
        </w:rPr>
        <w:t xml:space="preserve">organic farming mitigates climate change, reduces energy use and builds public trust </w:t>
      </w:r>
      <w:r w:rsidR="00D5616E">
        <w:rPr>
          <w:lang w:val="en-US"/>
        </w:rPr>
        <w:t xml:space="preserve">(here and abroad) </w:t>
      </w:r>
      <w:r>
        <w:rPr>
          <w:lang w:val="en-US"/>
        </w:rPr>
        <w:t xml:space="preserve">in Canadian food. Also, the economic potential of our Canadian organic industry is growing both domestically and </w:t>
      </w:r>
      <w:r w:rsidR="00D5616E">
        <w:rPr>
          <w:lang w:val="en-US"/>
        </w:rPr>
        <w:t>internationally</w:t>
      </w:r>
      <w:r>
        <w:rPr>
          <w:lang w:val="en-US"/>
        </w:rPr>
        <w:t xml:space="preserve">. </w:t>
      </w:r>
    </w:p>
    <w:p w:rsidR="00B579DE" w:rsidRDefault="00B579DE" w:rsidP="00871224">
      <w:pPr>
        <w:jc w:val="both"/>
        <w:rPr>
          <w:lang w:val="en-US"/>
        </w:rPr>
      </w:pPr>
    </w:p>
    <w:p w:rsidR="00871224" w:rsidRDefault="00871224" w:rsidP="00871224">
      <w:pPr>
        <w:jc w:val="both"/>
        <w:rPr>
          <w:lang w:val="en-US"/>
        </w:rPr>
      </w:pPr>
      <w:r>
        <w:rPr>
          <w:lang w:val="en-US"/>
        </w:rPr>
        <w:t xml:space="preserve">However, </w:t>
      </w:r>
      <w:r w:rsidR="007B5A26">
        <w:rPr>
          <w:lang w:val="en-US"/>
        </w:rPr>
        <w:t xml:space="preserve">our Canadian organic </w:t>
      </w:r>
      <w:r w:rsidR="00251FA3">
        <w:rPr>
          <w:lang w:val="en-US"/>
        </w:rPr>
        <w:t xml:space="preserve">farmers </w:t>
      </w:r>
      <w:r w:rsidR="007B5A26">
        <w:rPr>
          <w:lang w:val="en-US"/>
        </w:rPr>
        <w:t>are at</w:t>
      </w:r>
      <w:r>
        <w:rPr>
          <w:lang w:val="en-US"/>
        </w:rPr>
        <w:t xml:space="preserve"> a competitive disadvantage in the world market as a result of having to fund the modernization of the Canadian Organic Standards.</w:t>
      </w:r>
    </w:p>
    <w:p w:rsidR="00871224" w:rsidRDefault="00871224" w:rsidP="00871224">
      <w:pPr>
        <w:jc w:val="both"/>
        <w:rPr>
          <w:lang w:val="en-US"/>
        </w:rPr>
      </w:pPr>
    </w:p>
    <w:p w:rsidR="00872C7E" w:rsidRDefault="00871224" w:rsidP="00871224">
      <w:pPr>
        <w:jc w:val="both"/>
        <w:rPr>
          <w:lang w:val="en-US"/>
        </w:rPr>
      </w:pPr>
      <w:r>
        <w:rPr>
          <w:lang w:val="en-US"/>
        </w:rPr>
        <w:t xml:space="preserve">Our largest trading partners, the United States and the European Union, regulate and </w:t>
      </w:r>
      <w:r w:rsidR="00DD6F7C">
        <w:rPr>
          <w:lang w:val="en-US"/>
        </w:rPr>
        <w:t xml:space="preserve">fully </w:t>
      </w:r>
      <w:r>
        <w:rPr>
          <w:lang w:val="en-US"/>
        </w:rPr>
        <w:t>fund their national organic programs and the modernization of their standards.</w:t>
      </w:r>
      <w:r w:rsidR="00A0738E">
        <w:rPr>
          <w:lang w:val="en-US"/>
        </w:rPr>
        <w:t xml:space="preserve"> In fact, the US Department of Agriculture invests </w:t>
      </w:r>
      <w:r w:rsidR="00A0738E">
        <w:t xml:space="preserve">$500,000 annually to maintain the US organic standard. </w:t>
      </w:r>
      <w:r>
        <w:rPr>
          <w:lang w:val="en-US"/>
        </w:rPr>
        <w:t xml:space="preserve"> The Canadian organic sector needs comparable support to remain competitive and maintain market development.</w:t>
      </w:r>
    </w:p>
    <w:p w:rsidR="00A0738E" w:rsidRDefault="00A0738E" w:rsidP="00A0738E">
      <w:pPr>
        <w:jc w:val="both"/>
        <w:rPr>
          <w:lang w:val="en-US"/>
        </w:rPr>
      </w:pPr>
    </w:p>
    <w:p w:rsidR="00A0738E" w:rsidRDefault="00A0738E" w:rsidP="00A0738E">
      <w:pPr>
        <w:jc w:val="both"/>
        <w:rPr>
          <w:lang w:val="en-US"/>
        </w:rPr>
      </w:pPr>
      <w:r>
        <w:rPr>
          <w:lang w:val="en-US"/>
        </w:rPr>
        <w:t>Our Canadian Organic Standards are the backbone of our organic industry. As a result of the Standards:</w:t>
      </w:r>
    </w:p>
    <w:p w:rsidR="00A0738E" w:rsidRDefault="00A0738E" w:rsidP="00A0738E">
      <w:pPr>
        <w:pStyle w:val="Paragraphedeliste"/>
        <w:numPr>
          <w:ilvl w:val="1"/>
          <w:numId w:val="1"/>
        </w:numPr>
        <w:spacing w:before="120"/>
        <w:ind w:left="450"/>
        <w:contextualSpacing/>
        <w:jc w:val="both"/>
        <w:rPr>
          <w:lang w:val="en-US"/>
        </w:rPr>
      </w:pPr>
      <w:r>
        <w:rPr>
          <w:lang w:val="en-US"/>
        </w:rPr>
        <w:t xml:space="preserve">Organic foods produced in Canada have a successful and growing domestic and export market. Canada’s Organic Standards are among the most recognized in the world. Because of this, the Canadian government is able to establish and maintain organic equivalency arrangements with our </w:t>
      </w:r>
      <w:r w:rsidR="00655769">
        <w:rPr>
          <w:lang w:val="en-US"/>
        </w:rPr>
        <w:t xml:space="preserve">major </w:t>
      </w:r>
      <w:r>
        <w:rPr>
          <w:lang w:val="en-US"/>
        </w:rPr>
        <w:t>international trading partners and export Canadian organic products all around the world.</w:t>
      </w:r>
    </w:p>
    <w:p w:rsidR="00A0738E" w:rsidRDefault="00A0738E" w:rsidP="00A0738E">
      <w:pPr>
        <w:pStyle w:val="Paragraphedeliste"/>
        <w:numPr>
          <w:ilvl w:val="1"/>
          <w:numId w:val="1"/>
        </w:numPr>
        <w:spacing w:before="120"/>
        <w:ind w:left="450"/>
        <w:contextualSpacing/>
        <w:jc w:val="both"/>
        <w:rPr>
          <w:lang w:val="en-US"/>
        </w:rPr>
      </w:pPr>
      <w:r>
        <w:rPr>
          <w:lang w:val="en-US"/>
        </w:rPr>
        <w:t>Canadian organic farmers protect the environment by addressing the issues of soil health, water conservation, and biodiversity during the production of high-quality organic food.</w:t>
      </w:r>
    </w:p>
    <w:p w:rsidR="00A0738E" w:rsidRPr="00A0738E" w:rsidRDefault="00A0738E" w:rsidP="00A0738E">
      <w:pPr>
        <w:pStyle w:val="Paragraphedeliste"/>
        <w:numPr>
          <w:ilvl w:val="1"/>
          <w:numId w:val="1"/>
        </w:numPr>
        <w:spacing w:before="120"/>
        <w:ind w:left="450"/>
        <w:contextualSpacing/>
        <w:jc w:val="both"/>
        <w:rPr>
          <w:lang w:val="en-US"/>
        </w:rPr>
      </w:pPr>
      <w:r w:rsidRPr="00A0738E">
        <w:rPr>
          <w:lang w:val="en-US"/>
        </w:rPr>
        <w:t xml:space="preserve">Organic agriculture in Canada drives clean economic growth and provides a climate change mitigation strategy. </w:t>
      </w:r>
      <w:r>
        <w:t xml:space="preserve">Organic agriculture contributes to a low carbon economy by enhancing soil carbon sequestration </w:t>
      </w:r>
      <w:r w:rsidRPr="00A0738E">
        <w:rPr>
          <w:lang w:val="en-US"/>
        </w:rPr>
        <w:t xml:space="preserve">and prohibiting the use of harmful, energy-intensive nitrogen fertilizers, which are responsible for over 70% of Canada’s total nitrous oxide greenhouse gas emissions. </w:t>
      </w:r>
    </w:p>
    <w:p w:rsidR="00872C7E" w:rsidRDefault="00872C7E" w:rsidP="00872C7E">
      <w:pPr>
        <w:jc w:val="both"/>
        <w:rPr>
          <w:lang w:val="en-US"/>
        </w:rPr>
      </w:pPr>
    </w:p>
    <w:p w:rsidR="00872C7E" w:rsidRDefault="00872C7E" w:rsidP="00872C7E">
      <w:pPr>
        <w:jc w:val="both"/>
        <w:rPr>
          <w:lang w:val="en-US"/>
        </w:rPr>
      </w:pPr>
      <w:r>
        <w:rPr>
          <w:lang w:val="en-US"/>
        </w:rPr>
        <w:t>The Canadian Organic Standards are overseen by the Canadian General Standards Board, a standardization agency accredited by the Standards Council of Canada (SCC), and the SCC mandates that our Organic Standards undergo a technical committee review every five years. The penalty for failing to do so</w:t>
      </w:r>
      <w:r w:rsidR="006119FA">
        <w:rPr>
          <w:lang w:val="en-US"/>
        </w:rPr>
        <w:t xml:space="preserve"> </w:t>
      </w:r>
      <w:r w:rsidR="00871AF1">
        <w:rPr>
          <w:lang w:val="en-US"/>
        </w:rPr>
        <w:t>is</w:t>
      </w:r>
      <w:r w:rsidR="006119FA">
        <w:rPr>
          <w:lang w:val="en-US"/>
        </w:rPr>
        <w:t xml:space="preserve"> the</w:t>
      </w:r>
      <w:r w:rsidR="004A4840">
        <w:rPr>
          <w:lang w:val="en-US"/>
        </w:rPr>
        <w:t xml:space="preserve"> withdrawal of the Canadian </w:t>
      </w:r>
      <w:r>
        <w:rPr>
          <w:lang w:val="en-US"/>
        </w:rPr>
        <w:t>Organic Standards</w:t>
      </w:r>
      <w:r w:rsidR="003B3171">
        <w:rPr>
          <w:lang w:val="en-US"/>
        </w:rPr>
        <w:t xml:space="preserve"> thereby</w:t>
      </w:r>
      <w:r>
        <w:rPr>
          <w:lang w:val="en-US"/>
        </w:rPr>
        <w:t xml:space="preserve"> </w:t>
      </w:r>
      <w:r w:rsidR="004A4840">
        <w:rPr>
          <w:lang w:val="en-US"/>
        </w:rPr>
        <w:t xml:space="preserve">making them </w:t>
      </w:r>
      <w:r>
        <w:rPr>
          <w:lang w:val="en-US"/>
        </w:rPr>
        <w:t xml:space="preserve">unenforceable. The last review was published on November 25, 2015. </w:t>
      </w:r>
      <w:r w:rsidRPr="00892204">
        <w:rPr>
          <w:b/>
          <w:lang w:val="en-US"/>
        </w:rPr>
        <w:t>The next full review must be completed by November 25, 2020 – and this work takes approximately two years, so it MUST begin in 2018. </w:t>
      </w:r>
      <w:r>
        <w:rPr>
          <w:lang w:val="en-US"/>
        </w:rPr>
        <w:t xml:space="preserve"> </w:t>
      </w:r>
      <w:r w:rsidRPr="00B579DE">
        <w:rPr>
          <w:b/>
          <w:lang w:val="en-US"/>
        </w:rPr>
        <w:t>The cost of th</w:t>
      </w:r>
      <w:r w:rsidR="00D47C20">
        <w:rPr>
          <w:b/>
          <w:lang w:val="en-US"/>
        </w:rPr>
        <w:t xml:space="preserve">e last </w:t>
      </w:r>
      <w:r w:rsidR="00D47C20" w:rsidRPr="00B579DE">
        <w:rPr>
          <w:b/>
          <w:lang w:val="en-US"/>
        </w:rPr>
        <w:t>review</w:t>
      </w:r>
      <w:r w:rsidRPr="00B579DE">
        <w:rPr>
          <w:b/>
          <w:lang w:val="en-US"/>
        </w:rPr>
        <w:t xml:space="preserve">, which </w:t>
      </w:r>
      <w:r w:rsidR="00D47C20">
        <w:rPr>
          <w:b/>
          <w:lang w:val="en-US"/>
        </w:rPr>
        <w:t>was completed three years ago</w:t>
      </w:r>
      <w:r w:rsidRPr="00B579DE">
        <w:rPr>
          <w:b/>
          <w:lang w:val="en-US"/>
        </w:rPr>
        <w:t xml:space="preserve">, </w:t>
      </w:r>
      <w:r w:rsidR="00D47C20">
        <w:rPr>
          <w:b/>
          <w:lang w:val="en-US"/>
        </w:rPr>
        <w:t>was</w:t>
      </w:r>
      <w:r w:rsidRPr="00B579DE">
        <w:rPr>
          <w:b/>
          <w:lang w:val="en-US"/>
        </w:rPr>
        <w:t xml:space="preserve"> $1,000,000.  Though this is a small amount for government, it is </w:t>
      </w:r>
      <w:r w:rsidR="003B3171">
        <w:rPr>
          <w:b/>
          <w:lang w:val="en-US"/>
        </w:rPr>
        <w:t xml:space="preserve">a </w:t>
      </w:r>
      <w:r w:rsidRPr="00B579DE">
        <w:rPr>
          <w:b/>
          <w:lang w:val="en-US"/>
        </w:rPr>
        <w:t>crippling</w:t>
      </w:r>
      <w:r w:rsidR="00631FBB">
        <w:rPr>
          <w:b/>
          <w:lang w:val="en-US"/>
        </w:rPr>
        <w:t xml:space="preserve"> cost</w:t>
      </w:r>
      <w:r w:rsidRPr="00B579DE">
        <w:rPr>
          <w:b/>
          <w:lang w:val="en-US"/>
        </w:rPr>
        <w:t xml:space="preserve"> for our burgeoning Canadian organic industry</w:t>
      </w:r>
      <w:r>
        <w:rPr>
          <w:lang w:val="en-US"/>
        </w:rPr>
        <w:t>.</w:t>
      </w:r>
    </w:p>
    <w:p w:rsidR="00872C7E" w:rsidRDefault="00872C7E" w:rsidP="00872C7E">
      <w:pPr>
        <w:jc w:val="both"/>
        <w:rPr>
          <w:lang w:val="en-US"/>
        </w:rPr>
      </w:pPr>
      <w:bookmarkStart w:id="2" w:name="_GoBack"/>
      <w:bookmarkEnd w:id="2"/>
    </w:p>
    <w:p w:rsidR="00872C7E" w:rsidRDefault="00872C7E" w:rsidP="00871224">
      <w:pPr>
        <w:jc w:val="both"/>
        <w:rPr>
          <w:lang w:val="en-US"/>
        </w:rPr>
      </w:pPr>
      <w:r>
        <w:rPr>
          <w:lang w:val="en-US"/>
        </w:rPr>
        <w:lastRenderedPageBreak/>
        <w:t>Should the Standards not be m</w:t>
      </w:r>
      <w:r w:rsidR="00631FBB">
        <w:rPr>
          <w:lang w:val="en-US"/>
        </w:rPr>
        <w:t>odernized by November 2020, the</w:t>
      </w:r>
      <w:r>
        <w:rPr>
          <w:lang w:val="en-US"/>
        </w:rPr>
        <w:t xml:space="preserve"> </w:t>
      </w:r>
      <w:r w:rsidR="00631FBB">
        <w:rPr>
          <w:lang w:val="en-US"/>
        </w:rPr>
        <w:t>St</w:t>
      </w:r>
      <w:r w:rsidR="00C95D3A">
        <w:rPr>
          <w:lang w:val="en-US"/>
        </w:rPr>
        <w:t xml:space="preserve">andards Council of Canada will </w:t>
      </w:r>
      <w:r w:rsidR="00631FBB">
        <w:rPr>
          <w:lang w:val="en-US"/>
        </w:rPr>
        <w:t xml:space="preserve">deem them </w:t>
      </w:r>
      <w:r>
        <w:rPr>
          <w:lang w:val="en-US"/>
        </w:rPr>
        <w:t xml:space="preserve">non-compliant and Canada will </w:t>
      </w:r>
      <w:r w:rsidR="00892204">
        <w:rPr>
          <w:lang w:val="en-US"/>
        </w:rPr>
        <w:t xml:space="preserve">have extreme difficulties in maintaining </w:t>
      </w:r>
      <w:r>
        <w:rPr>
          <w:lang w:val="en-US"/>
        </w:rPr>
        <w:t>the</w:t>
      </w:r>
      <w:r w:rsidR="00631FBB">
        <w:rPr>
          <w:lang w:val="en-US"/>
        </w:rPr>
        <w:t xml:space="preserve"> organic</w:t>
      </w:r>
      <w:r>
        <w:rPr>
          <w:lang w:val="en-US"/>
        </w:rPr>
        <w:t xml:space="preserve"> equivalency arrangements</w:t>
      </w:r>
      <w:r w:rsidR="006119FA">
        <w:rPr>
          <w:lang w:val="en-US"/>
        </w:rPr>
        <w:t xml:space="preserve"> we have</w:t>
      </w:r>
      <w:r>
        <w:rPr>
          <w:lang w:val="en-US"/>
        </w:rPr>
        <w:t xml:space="preserve"> with our international trading partners</w:t>
      </w:r>
      <w:r w:rsidR="004C7639">
        <w:rPr>
          <w:lang w:val="en-US"/>
        </w:rPr>
        <w:t>, putting our organ</w:t>
      </w:r>
      <w:r w:rsidR="00631FBB">
        <w:rPr>
          <w:lang w:val="en-US"/>
        </w:rPr>
        <w:t>ic</w:t>
      </w:r>
      <w:r>
        <w:rPr>
          <w:lang w:val="en-US"/>
        </w:rPr>
        <w:t xml:space="preserve"> export market</w:t>
      </w:r>
      <w:r w:rsidR="004C7639">
        <w:rPr>
          <w:lang w:val="en-US"/>
        </w:rPr>
        <w:t xml:space="preserve"> at risk</w:t>
      </w:r>
      <w:r>
        <w:rPr>
          <w:lang w:val="en-US"/>
        </w:rPr>
        <w:t xml:space="preserve">. This also threatens the credibility of the Canadian Organic Standards, puts consumer trust at risk, and is a disservice to all organic operators who have made significant investments to earn their organic certification. </w:t>
      </w:r>
    </w:p>
    <w:p w:rsidR="00872C7E" w:rsidRDefault="00872C7E" w:rsidP="00871224">
      <w:pPr>
        <w:jc w:val="both"/>
        <w:rPr>
          <w:lang w:val="en-US"/>
        </w:rPr>
      </w:pPr>
    </w:p>
    <w:p w:rsidR="00871224" w:rsidRDefault="00251FA3" w:rsidP="00871224">
      <w:pPr>
        <w:jc w:val="both"/>
        <w:rPr>
          <w:lang w:val="en-US"/>
        </w:rPr>
      </w:pPr>
      <w:bookmarkStart w:id="3" w:name="_Hlk503968228"/>
      <w:r w:rsidRPr="00B579DE">
        <w:rPr>
          <w:lang w:val="en-US"/>
        </w:rPr>
        <w:t>Please d</w:t>
      </w:r>
      <w:r w:rsidR="007B5A26" w:rsidRPr="00B579DE">
        <w:rPr>
          <w:lang w:val="en-US"/>
        </w:rPr>
        <w:t xml:space="preserve">on’t penalize </w:t>
      </w:r>
      <w:r w:rsidRPr="00B579DE">
        <w:rPr>
          <w:lang w:val="en-US"/>
        </w:rPr>
        <w:t xml:space="preserve">our </w:t>
      </w:r>
      <w:r w:rsidR="007B5A26" w:rsidRPr="00B579DE">
        <w:rPr>
          <w:lang w:val="en-US"/>
        </w:rPr>
        <w:t xml:space="preserve">Organic </w:t>
      </w:r>
      <w:r w:rsidR="00872C7E" w:rsidRPr="00B579DE">
        <w:rPr>
          <w:lang w:val="en-US"/>
        </w:rPr>
        <w:t>Farmers</w:t>
      </w:r>
      <w:r w:rsidR="006119FA">
        <w:rPr>
          <w:lang w:val="en-US"/>
        </w:rPr>
        <w:t>,</w:t>
      </w:r>
      <w:r w:rsidR="00872C7E" w:rsidRPr="00B579DE">
        <w:rPr>
          <w:lang w:val="en-US"/>
        </w:rPr>
        <w:t xml:space="preserve"> </w:t>
      </w:r>
      <w:r w:rsidRPr="00B579DE">
        <w:rPr>
          <w:lang w:val="en-US"/>
        </w:rPr>
        <w:t>who use</w:t>
      </w:r>
      <w:r w:rsidR="007B5A26" w:rsidRPr="00B579DE">
        <w:rPr>
          <w:lang w:val="en-US"/>
        </w:rPr>
        <w:t xml:space="preserve"> </w:t>
      </w:r>
      <w:r w:rsidRPr="00B579DE">
        <w:rPr>
          <w:lang w:val="en-US"/>
        </w:rPr>
        <w:t xml:space="preserve">our </w:t>
      </w:r>
      <w:r w:rsidR="007B5A26" w:rsidRPr="00B579DE">
        <w:rPr>
          <w:lang w:val="en-US"/>
        </w:rPr>
        <w:t>own Canadian Organic Standard</w:t>
      </w:r>
      <w:r w:rsidR="00872C7E" w:rsidRPr="00B579DE">
        <w:rPr>
          <w:lang w:val="en-US"/>
        </w:rPr>
        <w:t>s</w:t>
      </w:r>
      <w:r w:rsidR="006119FA">
        <w:rPr>
          <w:lang w:val="en-US"/>
        </w:rPr>
        <w:t>,</w:t>
      </w:r>
      <w:r w:rsidR="007B5A26" w:rsidRPr="00B579DE">
        <w:rPr>
          <w:lang w:val="en-US"/>
        </w:rPr>
        <w:t xml:space="preserve"> by asking them to pay for the </w:t>
      </w:r>
      <w:r w:rsidR="00872C7E" w:rsidRPr="00B579DE">
        <w:rPr>
          <w:lang w:val="en-US"/>
        </w:rPr>
        <w:t xml:space="preserve">modernization of </w:t>
      </w:r>
      <w:r w:rsidR="002F0124">
        <w:rPr>
          <w:lang w:val="en-US"/>
        </w:rPr>
        <w:t>t</w:t>
      </w:r>
      <w:r w:rsidR="00FB1069" w:rsidRPr="00B579DE">
        <w:rPr>
          <w:lang w:val="en-US"/>
        </w:rPr>
        <w:t>he Standard</w:t>
      </w:r>
      <w:r w:rsidR="00872C7E" w:rsidRPr="00B579DE">
        <w:rPr>
          <w:lang w:val="en-US"/>
        </w:rPr>
        <w:t>s</w:t>
      </w:r>
      <w:r w:rsidR="007B5A26" w:rsidRPr="00B579DE">
        <w:rPr>
          <w:lang w:val="en-US"/>
        </w:rPr>
        <w:t xml:space="preserve">. The Canada Organic Logo and </w:t>
      </w:r>
      <w:r w:rsidR="0070326E">
        <w:rPr>
          <w:lang w:val="en-US"/>
        </w:rPr>
        <w:t xml:space="preserve">Canadian </w:t>
      </w:r>
      <w:r w:rsidR="007B5A26" w:rsidRPr="00B579DE">
        <w:rPr>
          <w:lang w:val="en-US"/>
        </w:rPr>
        <w:t>Organic Standards are owned and regulated by the Government of Canada and should</w:t>
      </w:r>
      <w:r w:rsidR="0070326E">
        <w:rPr>
          <w:lang w:val="en-US"/>
        </w:rPr>
        <w:t xml:space="preserve"> instead</w:t>
      </w:r>
      <w:r w:rsidR="007B5A26" w:rsidRPr="00B579DE">
        <w:rPr>
          <w:lang w:val="en-US"/>
        </w:rPr>
        <w:t xml:space="preserve"> be incentivized</w:t>
      </w:r>
      <w:r w:rsidR="007B5A26" w:rsidRPr="00892204">
        <w:rPr>
          <w:b/>
          <w:lang w:val="en-US"/>
        </w:rPr>
        <w:t>.</w:t>
      </w:r>
      <w:r w:rsidR="007B5A26" w:rsidRPr="00FB1069">
        <w:rPr>
          <w:b/>
          <w:lang w:val="en-US"/>
        </w:rPr>
        <w:t xml:space="preserve"> </w:t>
      </w:r>
      <w:r w:rsidR="000C1782">
        <w:rPr>
          <w:lang w:val="en-US"/>
        </w:rPr>
        <w:t>Organic operators</w:t>
      </w:r>
      <w:r w:rsidR="00811E13">
        <w:rPr>
          <w:lang w:val="en-US"/>
        </w:rPr>
        <w:t>, most of which are</w:t>
      </w:r>
      <w:r w:rsidR="00B579DE">
        <w:rPr>
          <w:lang w:val="en-US"/>
        </w:rPr>
        <w:t xml:space="preserve"> farmers and</w:t>
      </w:r>
      <w:r w:rsidR="00811E13">
        <w:rPr>
          <w:lang w:val="en-US"/>
        </w:rPr>
        <w:t xml:space="preserve"> small businesses, </w:t>
      </w:r>
      <w:r w:rsidR="000C1782">
        <w:rPr>
          <w:lang w:val="en-US"/>
        </w:rPr>
        <w:t>already pay organic certification fees</w:t>
      </w:r>
      <w:r w:rsidR="00FB1069">
        <w:rPr>
          <w:lang w:val="en-US"/>
        </w:rPr>
        <w:t xml:space="preserve"> and </w:t>
      </w:r>
      <w:r w:rsidR="00811E13">
        <w:rPr>
          <w:lang w:val="en-US"/>
        </w:rPr>
        <w:t>they should</w:t>
      </w:r>
      <w:r w:rsidR="007B5A26">
        <w:rPr>
          <w:lang w:val="en-US"/>
        </w:rPr>
        <w:t xml:space="preserve"> not be as</w:t>
      </w:r>
      <w:r w:rsidR="00FB1069">
        <w:rPr>
          <w:lang w:val="en-US"/>
        </w:rPr>
        <w:t xml:space="preserve">ked </w:t>
      </w:r>
      <w:r w:rsidR="007B5A26">
        <w:rPr>
          <w:lang w:val="en-US"/>
        </w:rPr>
        <w:t>to pay additional fe</w:t>
      </w:r>
      <w:r w:rsidR="00B579DE">
        <w:rPr>
          <w:lang w:val="en-US"/>
        </w:rPr>
        <w:t>es to fund the maintenance of</w:t>
      </w:r>
      <w:r w:rsidR="0070326E">
        <w:rPr>
          <w:lang w:val="en-US"/>
        </w:rPr>
        <w:t xml:space="preserve"> our</w:t>
      </w:r>
      <w:r w:rsidR="00B579DE">
        <w:rPr>
          <w:lang w:val="en-US"/>
        </w:rPr>
        <w:t xml:space="preserve"> </w:t>
      </w:r>
      <w:r w:rsidR="007B5A26">
        <w:rPr>
          <w:lang w:val="en-US"/>
        </w:rPr>
        <w:t xml:space="preserve">federally owned and regulated </w:t>
      </w:r>
      <w:r w:rsidR="002F0124">
        <w:rPr>
          <w:lang w:val="en-US"/>
        </w:rPr>
        <w:t>O</w:t>
      </w:r>
      <w:r w:rsidR="0070326E">
        <w:rPr>
          <w:lang w:val="en-US"/>
        </w:rPr>
        <w:t>rganic S</w:t>
      </w:r>
      <w:r w:rsidR="007B5A26">
        <w:rPr>
          <w:lang w:val="en-US"/>
        </w:rPr>
        <w:t>tandard</w:t>
      </w:r>
      <w:r w:rsidR="00872C7E">
        <w:rPr>
          <w:lang w:val="en-US"/>
        </w:rPr>
        <w:t>s</w:t>
      </w:r>
      <w:r w:rsidR="007B5A26">
        <w:rPr>
          <w:lang w:val="en-US"/>
        </w:rPr>
        <w:t xml:space="preserve">. </w:t>
      </w:r>
      <w:r w:rsidR="009954F8" w:rsidRPr="009954F8">
        <w:t xml:space="preserve">Many </w:t>
      </w:r>
      <w:r w:rsidR="009954F8">
        <w:t>federal departments, including</w:t>
      </w:r>
      <w:r w:rsidR="009954F8" w:rsidRPr="009954F8">
        <w:t xml:space="preserve"> Environment and Climate Change Canada, Fisheries and Oceans Canada, Transport Canada provide funding for industry standards, and Agriculture and Agri-Food Canada should follow suit.  </w:t>
      </w:r>
    </w:p>
    <w:bookmarkEnd w:id="3"/>
    <w:p w:rsidR="00892204" w:rsidRDefault="00892204" w:rsidP="00871224">
      <w:pPr>
        <w:jc w:val="both"/>
        <w:rPr>
          <w:lang w:val="en-US"/>
        </w:rPr>
      </w:pPr>
    </w:p>
    <w:p w:rsidR="0015614F" w:rsidRPr="00FB1069" w:rsidRDefault="002F0124" w:rsidP="00871224">
      <w:pPr>
        <w:jc w:val="both"/>
        <w:rPr>
          <w:b/>
          <w:lang w:val="en-US"/>
        </w:rPr>
      </w:pPr>
      <w:r>
        <w:rPr>
          <w:b/>
          <w:lang w:val="en-US"/>
        </w:rPr>
        <w:t xml:space="preserve">This </w:t>
      </w:r>
      <w:r w:rsidR="00FB1069">
        <w:rPr>
          <w:b/>
          <w:lang w:val="en-US"/>
        </w:rPr>
        <w:t xml:space="preserve">request has been officially recommended on Dec 11, 2017 by </w:t>
      </w:r>
      <w:r w:rsidR="00DD6F7C">
        <w:rPr>
          <w:b/>
          <w:lang w:val="en-US"/>
        </w:rPr>
        <w:t xml:space="preserve">the </w:t>
      </w:r>
      <w:r w:rsidR="000C1782" w:rsidRPr="00FB1069">
        <w:rPr>
          <w:b/>
          <w:lang w:val="en-US"/>
        </w:rPr>
        <w:t>House of Commons’ Standing Committe</w:t>
      </w:r>
      <w:r w:rsidR="00FB1069">
        <w:rPr>
          <w:b/>
          <w:lang w:val="en-US"/>
        </w:rPr>
        <w:t xml:space="preserve">e on Agriculture and Agri-Food </w:t>
      </w:r>
      <w:r w:rsidR="0015614F" w:rsidRPr="00FB1069">
        <w:rPr>
          <w:b/>
          <w:lang w:val="en-US"/>
        </w:rPr>
        <w:t xml:space="preserve">as part of the committee’s study on A Food Policy for Canada: </w:t>
      </w:r>
    </w:p>
    <w:p w:rsidR="0015614F" w:rsidRPr="00FB1069" w:rsidRDefault="0015614F" w:rsidP="00871224">
      <w:pPr>
        <w:jc w:val="both"/>
        <w:rPr>
          <w:b/>
          <w:lang w:val="en-US"/>
        </w:rPr>
      </w:pPr>
    </w:p>
    <w:p w:rsidR="0015614F" w:rsidRDefault="0015614F" w:rsidP="00871224">
      <w:pPr>
        <w:jc w:val="both"/>
        <w:rPr>
          <w:b/>
          <w:i/>
        </w:rPr>
      </w:pPr>
      <w:r w:rsidRPr="00FB1069">
        <w:rPr>
          <w:b/>
          <w:lang w:val="en-US"/>
        </w:rPr>
        <w:t>“</w:t>
      </w:r>
      <w:r w:rsidRPr="00FB1069">
        <w:rPr>
          <w:b/>
          <w:i/>
        </w:rPr>
        <w:t>The Committee recommends that the Government support the Canadian organic sector by providing ongoing funding for the Canadian Organic Regime. The Committee also recommends that the Government support the growth of exports and ensure that the sector can meet the growing demand for organic products.”</w:t>
      </w:r>
    </w:p>
    <w:p w:rsidR="00DD6F7C" w:rsidRDefault="00DD6F7C" w:rsidP="00871224">
      <w:pPr>
        <w:jc w:val="both"/>
        <w:rPr>
          <w:b/>
          <w:i/>
        </w:rPr>
      </w:pPr>
    </w:p>
    <w:p w:rsidR="000C1782" w:rsidRDefault="00DD6F7C" w:rsidP="00871224">
      <w:pPr>
        <w:jc w:val="both"/>
        <w:rPr>
          <w:lang w:val="en-US"/>
        </w:rPr>
      </w:pPr>
      <w:r w:rsidRPr="00DD6F7C">
        <w:rPr>
          <w:b/>
          <w:u w:val="single"/>
        </w:rPr>
        <w:t>As my MP, I ask that you not only stand by this recommendation</w:t>
      </w:r>
      <w:r w:rsidR="0070326E">
        <w:rPr>
          <w:b/>
          <w:u w:val="single"/>
        </w:rPr>
        <w:t>,</w:t>
      </w:r>
      <w:r w:rsidRPr="00DD6F7C">
        <w:rPr>
          <w:b/>
          <w:u w:val="single"/>
        </w:rPr>
        <w:t xml:space="preserve"> but that you make sure that the Government of Canada follows through on it.   </w:t>
      </w:r>
    </w:p>
    <w:p w:rsidR="00871224" w:rsidRDefault="00871224" w:rsidP="00871224">
      <w:pPr>
        <w:jc w:val="both"/>
        <w:rPr>
          <w:lang w:val="en-US"/>
        </w:rPr>
      </w:pPr>
    </w:p>
    <w:p w:rsidR="00871224" w:rsidRDefault="00871224" w:rsidP="00871224">
      <w:pPr>
        <w:jc w:val="both"/>
        <w:rPr>
          <w:lang w:val="en-US"/>
        </w:rPr>
      </w:pPr>
      <w:r>
        <w:rPr>
          <w:lang w:val="en-US"/>
        </w:rPr>
        <w:t xml:space="preserve">The Standards ensure Canadian </w:t>
      </w:r>
      <w:r w:rsidR="0015614F">
        <w:rPr>
          <w:lang w:val="en-US"/>
        </w:rPr>
        <w:t xml:space="preserve">organic </w:t>
      </w:r>
      <w:r>
        <w:rPr>
          <w:lang w:val="en-US"/>
        </w:rPr>
        <w:t>agricultural production is sustainable</w:t>
      </w:r>
      <w:r w:rsidR="00D5616E">
        <w:rPr>
          <w:lang w:val="en-US"/>
        </w:rPr>
        <w:t>. They</w:t>
      </w:r>
      <w:r>
        <w:rPr>
          <w:lang w:val="en-US"/>
        </w:rPr>
        <w:t xml:space="preserve"> protect consumers against misleading claims and ensure </w:t>
      </w:r>
      <w:r w:rsidR="0015614F">
        <w:rPr>
          <w:lang w:val="en-US"/>
        </w:rPr>
        <w:t>food traceability</w:t>
      </w:r>
      <w:r>
        <w:rPr>
          <w:lang w:val="en-US"/>
        </w:rPr>
        <w:t xml:space="preserve">, and are the backbone of </w:t>
      </w:r>
      <w:r w:rsidR="00D5616E">
        <w:rPr>
          <w:lang w:val="en-US"/>
        </w:rPr>
        <w:t xml:space="preserve">the </w:t>
      </w:r>
      <w:r>
        <w:rPr>
          <w:lang w:val="en-US"/>
        </w:rPr>
        <w:t>growing domestic and export-oriented</w:t>
      </w:r>
      <w:r w:rsidR="002F0124">
        <w:rPr>
          <w:lang w:val="en-US"/>
        </w:rPr>
        <w:t xml:space="preserve"> organic</w:t>
      </w:r>
      <w:r>
        <w:rPr>
          <w:lang w:val="en-US"/>
        </w:rPr>
        <w:t xml:space="preserve"> industry that I am i</w:t>
      </w:r>
      <w:r w:rsidR="00B579DE">
        <w:rPr>
          <w:lang w:val="en-US"/>
        </w:rPr>
        <w:t xml:space="preserve">nvolved in and support. </w:t>
      </w:r>
    </w:p>
    <w:p w:rsidR="00871224" w:rsidRDefault="00871224" w:rsidP="00871224">
      <w:pPr>
        <w:jc w:val="both"/>
        <w:rPr>
          <w:lang w:val="en-US"/>
        </w:rPr>
      </w:pPr>
    </w:p>
    <w:p w:rsidR="00871224" w:rsidRDefault="00871224" w:rsidP="00871224">
      <w:pPr>
        <w:jc w:val="both"/>
        <w:rPr>
          <w:lang w:val="en-US"/>
        </w:rPr>
      </w:pPr>
      <w:r>
        <w:rPr>
          <w:lang w:val="en-US"/>
        </w:rPr>
        <w:t>Without the</w:t>
      </w:r>
      <w:r w:rsidR="008A6E92">
        <w:rPr>
          <w:lang w:val="en-US"/>
        </w:rPr>
        <w:t xml:space="preserve"> Canadian Organic</w:t>
      </w:r>
      <w:r>
        <w:rPr>
          <w:lang w:val="en-US"/>
        </w:rPr>
        <w:t xml:space="preserve"> Standards, there would be no Canadian Organic brand. </w:t>
      </w:r>
      <w:r w:rsidR="008A6E92">
        <w:rPr>
          <w:lang w:val="en-US"/>
        </w:rPr>
        <w:t>F</w:t>
      </w:r>
      <w:r>
        <w:rPr>
          <w:lang w:val="en-US"/>
        </w:rPr>
        <w:t>unding</w:t>
      </w:r>
      <w:r w:rsidR="008A6E92">
        <w:rPr>
          <w:lang w:val="en-US"/>
        </w:rPr>
        <w:t xml:space="preserve"> of the Canadian Organic Standards</w:t>
      </w:r>
      <w:r>
        <w:rPr>
          <w:lang w:val="en-US"/>
        </w:rPr>
        <w:t xml:space="preserve"> should be the responsibility of the </w:t>
      </w:r>
      <w:r w:rsidR="00B579DE">
        <w:rPr>
          <w:lang w:val="en-US"/>
        </w:rPr>
        <w:t xml:space="preserve">federal </w:t>
      </w:r>
      <w:r w:rsidR="00D5616E">
        <w:rPr>
          <w:lang w:val="en-US"/>
        </w:rPr>
        <w:t>g</w:t>
      </w:r>
      <w:r>
        <w:rPr>
          <w:lang w:val="en-US"/>
        </w:rPr>
        <w:t>overnment, as it is elsewhere in the world.</w:t>
      </w:r>
    </w:p>
    <w:p w:rsidR="00871224" w:rsidRDefault="00871224" w:rsidP="00871224">
      <w:pPr>
        <w:jc w:val="both"/>
        <w:rPr>
          <w:lang w:val="en-US"/>
        </w:rPr>
      </w:pPr>
    </w:p>
    <w:p w:rsidR="00871224" w:rsidRDefault="00B579DE" w:rsidP="00871224">
      <w:pPr>
        <w:jc w:val="both"/>
        <w:rPr>
          <w:lang w:val="en-US"/>
        </w:rPr>
      </w:pPr>
      <w:r>
        <w:rPr>
          <w:lang w:val="en-US"/>
        </w:rPr>
        <w:t xml:space="preserve">Thank you in advance for your consideration and attention to this matter. </w:t>
      </w:r>
      <w:r w:rsidR="00871224">
        <w:rPr>
          <w:lang w:val="en-US"/>
        </w:rPr>
        <w:t xml:space="preserve">I look forward to your reply. </w:t>
      </w:r>
    </w:p>
    <w:p w:rsidR="00871224" w:rsidRDefault="00871224" w:rsidP="00871224">
      <w:pPr>
        <w:jc w:val="both"/>
        <w:rPr>
          <w:lang w:val="en-US"/>
        </w:rPr>
      </w:pPr>
    </w:p>
    <w:p w:rsidR="00871224" w:rsidRDefault="00871224" w:rsidP="00871224">
      <w:pPr>
        <w:jc w:val="both"/>
        <w:rPr>
          <w:lang w:val="en-US"/>
        </w:rPr>
      </w:pPr>
      <w:r>
        <w:rPr>
          <w:lang w:val="en-US"/>
        </w:rPr>
        <w:t>Sincerely,</w:t>
      </w:r>
    </w:p>
    <w:p w:rsidR="00871224" w:rsidRDefault="00871224" w:rsidP="00871224">
      <w:pPr>
        <w:jc w:val="both"/>
        <w:rPr>
          <w:lang w:val="en-US"/>
        </w:rPr>
      </w:pPr>
    </w:p>
    <w:p w:rsidR="00271E7E" w:rsidRPr="009538E9" w:rsidRDefault="009538E9">
      <w:pPr>
        <w:rPr>
          <w:highlight w:val="yellow"/>
        </w:rPr>
      </w:pPr>
      <w:r w:rsidRPr="009538E9">
        <w:rPr>
          <w:highlight w:val="yellow"/>
        </w:rPr>
        <w:t>YOUR NAME</w:t>
      </w:r>
    </w:p>
    <w:p w:rsidR="009538E9" w:rsidRPr="009538E9" w:rsidRDefault="009538E9">
      <w:pPr>
        <w:rPr>
          <w:highlight w:val="yellow"/>
        </w:rPr>
      </w:pPr>
      <w:r w:rsidRPr="009538E9">
        <w:rPr>
          <w:highlight w:val="yellow"/>
        </w:rPr>
        <w:t>NAME OF FARM OR BUSINESS IF APPLICABLE</w:t>
      </w:r>
    </w:p>
    <w:p w:rsidR="009538E9" w:rsidRDefault="009538E9">
      <w:r w:rsidRPr="009538E9">
        <w:rPr>
          <w:highlight w:val="yellow"/>
        </w:rPr>
        <w:t>ADDRESS OR MUNICIPALITY</w:t>
      </w:r>
    </w:p>
    <w:sectPr w:rsidR="009538E9" w:rsidSect="00763B3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B32" w:rsidRDefault="008D1B32" w:rsidP="00871224">
      <w:r>
        <w:separator/>
      </w:r>
    </w:p>
  </w:endnote>
  <w:endnote w:type="continuationSeparator" w:id="0">
    <w:p w:rsidR="008D1B32" w:rsidRDefault="008D1B32" w:rsidP="00871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B32" w:rsidRDefault="008D1B32" w:rsidP="00871224">
      <w:r>
        <w:separator/>
      </w:r>
    </w:p>
  </w:footnote>
  <w:footnote w:type="continuationSeparator" w:id="0">
    <w:p w:rsidR="008D1B32" w:rsidRDefault="008D1B32" w:rsidP="00871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9044AD"/>
    <w:multiLevelType w:val="hybridMultilevel"/>
    <w:tmpl w:val="A3FEF542"/>
    <w:lvl w:ilvl="0" w:tplc="0628683E">
      <w:start w:val="1"/>
      <w:numFmt w:val="bullet"/>
      <w:lvlText w:val=""/>
      <w:lvlJc w:val="left"/>
      <w:pPr>
        <w:ind w:left="720" w:hanging="360"/>
      </w:pPr>
      <w:rPr>
        <w:rFonts w:ascii="Symbol" w:hAnsi="Symbol" w:hint="default"/>
      </w:rPr>
    </w:lvl>
    <w:lvl w:ilvl="1" w:tplc="9DC4E5DE">
      <w:start w:val="1"/>
      <w:numFmt w:val="bullet"/>
      <w:lvlText w:val=""/>
      <w:lvlJc w:val="left"/>
      <w:pPr>
        <w:ind w:left="1440" w:hanging="360"/>
      </w:pPr>
      <w:rPr>
        <w:rFonts w:ascii="Symbol" w:hAnsi="Symbol" w:hint="default"/>
      </w:rPr>
    </w:lvl>
    <w:lvl w:ilvl="2" w:tplc="1116B614">
      <w:start w:val="1"/>
      <w:numFmt w:val="bullet"/>
      <w:lvlText w:val=""/>
      <w:lvlJc w:val="left"/>
      <w:pPr>
        <w:ind w:left="2160" w:hanging="360"/>
      </w:pPr>
      <w:rPr>
        <w:rFonts w:ascii="Wingdings" w:hAnsi="Wingdings" w:hint="default"/>
      </w:rPr>
    </w:lvl>
    <w:lvl w:ilvl="3" w:tplc="CBDC558C">
      <w:start w:val="1"/>
      <w:numFmt w:val="bullet"/>
      <w:lvlText w:val=""/>
      <w:lvlJc w:val="left"/>
      <w:pPr>
        <w:ind w:left="2880" w:hanging="360"/>
      </w:pPr>
      <w:rPr>
        <w:rFonts w:ascii="Symbol" w:hAnsi="Symbol" w:hint="default"/>
      </w:rPr>
    </w:lvl>
    <w:lvl w:ilvl="4" w:tplc="2DA22E18">
      <w:start w:val="1"/>
      <w:numFmt w:val="bullet"/>
      <w:lvlText w:val="o"/>
      <w:lvlJc w:val="left"/>
      <w:pPr>
        <w:ind w:left="3600" w:hanging="360"/>
      </w:pPr>
      <w:rPr>
        <w:rFonts w:ascii="Courier New" w:hAnsi="Courier New" w:cs="Courier New" w:hint="default"/>
      </w:rPr>
    </w:lvl>
    <w:lvl w:ilvl="5" w:tplc="D3CE14B0">
      <w:start w:val="1"/>
      <w:numFmt w:val="bullet"/>
      <w:lvlText w:val=""/>
      <w:lvlJc w:val="left"/>
      <w:pPr>
        <w:ind w:left="4320" w:hanging="360"/>
      </w:pPr>
      <w:rPr>
        <w:rFonts w:ascii="Wingdings" w:hAnsi="Wingdings" w:hint="default"/>
      </w:rPr>
    </w:lvl>
    <w:lvl w:ilvl="6" w:tplc="FAECCAD0">
      <w:start w:val="1"/>
      <w:numFmt w:val="bullet"/>
      <w:lvlText w:val=""/>
      <w:lvlJc w:val="left"/>
      <w:pPr>
        <w:ind w:left="5040" w:hanging="360"/>
      </w:pPr>
      <w:rPr>
        <w:rFonts w:ascii="Symbol" w:hAnsi="Symbol" w:hint="default"/>
      </w:rPr>
    </w:lvl>
    <w:lvl w:ilvl="7" w:tplc="1088AC20">
      <w:start w:val="1"/>
      <w:numFmt w:val="bullet"/>
      <w:lvlText w:val="o"/>
      <w:lvlJc w:val="left"/>
      <w:pPr>
        <w:ind w:left="5760" w:hanging="360"/>
      </w:pPr>
      <w:rPr>
        <w:rFonts w:ascii="Courier New" w:hAnsi="Courier New" w:cs="Courier New" w:hint="default"/>
      </w:rPr>
    </w:lvl>
    <w:lvl w:ilvl="8" w:tplc="CA8A9A1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224"/>
    <w:rsid w:val="00054DF6"/>
    <w:rsid w:val="000C1782"/>
    <w:rsid w:val="000D685C"/>
    <w:rsid w:val="00104D55"/>
    <w:rsid w:val="00146AC2"/>
    <w:rsid w:val="0015614F"/>
    <w:rsid w:val="001B7A2C"/>
    <w:rsid w:val="00251FA3"/>
    <w:rsid w:val="00271E7E"/>
    <w:rsid w:val="002F0124"/>
    <w:rsid w:val="00350702"/>
    <w:rsid w:val="003B3171"/>
    <w:rsid w:val="00401042"/>
    <w:rsid w:val="004A4840"/>
    <w:rsid w:val="004C7639"/>
    <w:rsid w:val="004F2AA7"/>
    <w:rsid w:val="00526066"/>
    <w:rsid w:val="005D746E"/>
    <w:rsid w:val="006119FA"/>
    <w:rsid w:val="00631FBB"/>
    <w:rsid w:val="006368B9"/>
    <w:rsid w:val="00655769"/>
    <w:rsid w:val="00660741"/>
    <w:rsid w:val="006C3FBB"/>
    <w:rsid w:val="0070326E"/>
    <w:rsid w:val="0075387A"/>
    <w:rsid w:val="00763B33"/>
    <w:rsid w:val="007B5A26"/>
    <w:rsid w:val="00811E13"/>
    <w:rsid w:val="00871224"/>
    <w:rsid w:val="00871AF1"/>
    <w:rsid w:val="00872C7E"/>
    <w:rsid w:val="00892204"/>
    <w:rsid w:val="008A6E92"/>
    <w:rsid w:val="008D1B32"/>
    <w:rsid w:val="009538E9"/>
    <w:rsid w:val="00956B41"/>
    <w:rsid w:val="009954F8"/>
    <w:rsid w:val="00A0738E"/>
    <w:rsid w:val="00A21784"/>
    <w:rsid w:val="00A7230D"/>
    <w:rsid w:val="00AD38C5"/>
    <w:rsid w:val="00B52FC6"/>
    <w:rsid w:val="00B535E4"/>
    <w:rsid w:val="00B579DE"/>
    <w:rsid w:val="00C95D3A"/>
    <w:rsid w:val="00CB061E"/>
    <w:rsid w:val="00D47C20"/>
    <w:rsid w:val="00D5616E"/>
    <w:rsid w:val="00D86495"/>
    <w:rsid w:val="00DD6F7C"/>
    <w:rsid w:val="00E8277F"/>
    <w:rsid w:val="00F4521C"/>
    <w:rsid w:val="00F9241B"/>
    <w:rsid w:val="00FB106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2C54D-4455-4E7D-B0D2-8449A4EE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C7E"/>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71224"/>
  </w:style>
  <w:style w:type="character" w:customStyle="1" w:styleId="NotedebasdepageCar">
    <w:name w:val="Note de bas de page Car"/>
    <w:basedOn w:val="Policepardfaut"/>
    <w:link w:val="Notedebasdepage"/>
    <w:uiPriority w:val="99"/>
    <w:semiHidden/>
    <w:rsid w:val="00871224"/>
    <w:rPr>
      <w:rFonts w:ascii="Calibri" w:hAnsi="Calibri" w:cs="Times New Roman"/>
    </w:rPr>
  </w:style>
  <w:style w:type="paragraph" w:styleId="Paragraphedeliste">
    <w:name w:val="List Paragraph"/>
    <w:basedOn w:val="Normal"/>
    <w:uiPriority w:val="34"/>
    <w:qFormat/>
    <w:rsid w:val="00871224"/>
    <w:pPr>
      <w:ind w:left="720"/>
    </w:pPr>
  </w:style>
  <w:style w:type="character" w:styleId="Appelnotedebasdep">
    <w:name w:val="footnote reference"/>
    <w:basedOn w:val="Policepardfaut"/>
    <w:uiPriority w:val="99"/>
    <w:semiHidden/>
    <w:unhideWhenUsed/>
    <w:rsid w:val="00871224"/>
    <w:rPr>
      <w:vertAlign w:val="superscript"/>
    </w:rPr>
  </w:style>
  <w:style w:type="character" w:styleId="Lienhypertexte">
    <w:name w:val="Hyperlink"/>
    <w:basedOn w:val="Policepardfaut"/>
    <w:uiPriority w:val="99"/>
    <w:unhideWhenUsed/>
    <w:rsid w:val="009538E9"/>
    <w:rPr>
      <w:color w:val="0563C1" w:themeColor="hyperlink"/>
      <w:u w:val="single"/>
    </w:rPr>
  </w:style>
  <w:style w:type="paragraph" w:styleId="Textedebulles">
    <w:name w:val="Balloon Text"/>
    <w:basedOn w:val="Normal"/>
    <w:link w:val="TextedebullesCar"/>
    <w:uiPriority w:val="99"/>
    <w:semiHidden/>
    <w:unhideWhenUsed/>
    <w:rsid w:val="00251FA3"/>
    <w:rPr>
      <w:rFonts w:ascii="Tahoma" w:hAnsi="Tahoma" w:cs="Tahoma"/>
      <w:sz w:val="16"/>
      <w:szCs w:val="16"/>
    </w:rPr>
  </w:style>
  <w:style w:type="character" w:customStyle="1" w:styleId="TextedebullesCar">
    <w:name w:val="Texte de bulles Car"/>
    <w:basedOn w:val="Policepardfaut"/>
    <w:link w:val="Textedebulles"/>
    <w:uiPriority w:val="99"/>
    <w:semiHidden/>
    <w:rsid w:val="00251FA3"/>
    <w:rPr>
      <w:rFonts w:ascii="Tahoma" w:hAnsi="Tahoma" w:cs="Tahoma"/>
      <w:sz w:val="16"/>
      <w:szCs w:val="16"/>
    </w:rPr>
  </w:style>
  <w:style w:type="character" w:styleId="Marquedecommentaire">
    <w:name w:val="annotation reference"/>
    <w:basedOn w:val="Policepardfaut"/>
    <w:uiPriority w:val="99"/>
    <w:semiHidden/>
    <w:unhideWhenUsed/>
    <w:rsid w:val="00251FA3"/>
    <w:rPr>
      <w:sz w:val="16"/>
      <w:szCs w:val="16"/>
    </w:rPr>
  </w:style>
  <w:style w:type="paragraph" w:styleId="Commentaire">
    <w:name w:val="annotation text"/>
    <w:basedOn w:val="Normal"/>
    <w:link w:val="CommentaireCar"/>
    <w:uiPriority w:val="99"/>
    <w:semiHidden/>
    <w:unhideWhenUsed/>
    <w:rsid w:val="00251FA3"/>
    <w:rPr>
      <w:sz w:val="20"/>
      <w:szCs w:val="20"/>
    </w:rPr>
  </w:style>
  <w:style w:type="character" w:customStyle="1" w:styleId="CommentaireCar">
    <w:name w:val="Commentaire Car"/>
    <w:basedOn w:val="Policepardfaut"/>
    <w:link w:val="Commentaire"/>
    <w:uiPriority w:val="99"/>
    <w:semiHidden/>
    <w:rsid w:val="00251FA3"/>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251FA3"/>
    <w:rPr>
      <w:b/>
      <w:bCs/>
    </w:rPr>
  </w:style>
  <w:style w:type="character" w:customStyle="1" w:styleId="ObjetducommentaireCar">
    <w:name w:val="Objet du commentaire Car"/>
    <w:basedOn w:val="CommentaireCar"/>
    <w:link w:val="Objetducommentaire"/>
    <w:uiPriority w:val="99"/>
    <w:semiHidden/>
    <w:rsid w:val="00251FA3"/>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2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rence.macaulay@parl.gc.ca" TargetMode="External"/><Relationship Id="rId3" Type="http://schemas.openxmlformats.org/officeDocument/2006/relationships/settings" Target="settings.xml"/><Relationship Id="rId7" Type="http://schemas.openxmlformats.org/officeDocument/2006/relationships/hyperlink" Target="http://www.ourcommons.ca/parliamentarians/en/constituencies/Find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hley@co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5256</Characters>
  <Application>Microsoft Office Word</Application>
  <DocSecurity>0</DocSecurity>
  <Lines>90</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dc:creator>
  <cp:lastModifiedBy>Nicole Boudreau</cp:lastModifiedBy>
  <cp:revision>2</cp:revision>
  <dcterms:created xsi:type="dcterms:W3CDTF">2018-01-18T22:55:00Z</dcterms:created>
  <dcterms:modified xsi:type="dcterms:W3CDTF">2018-01-18T22:55:00Z</dcterms:modified>
</cp:coreProperties>
</file>